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23D44" w14:textId="3B7DAEC9" w:rsidR="004B1642" w:rsidRPr="00366D2F" w:rsidRDefault="00981BF6" w:rsidP="005F3185">
      <w:pPr>
        <w:autoSpaceDE w:val="0"/>
        <w:autoSpaceDN w:val="0"/>
        <w:adjustRightInd w:val="0"/>
        <w:spacing w:after="0" w:line="240" w:lineRule="auto"/>
        <w:jc w:val="center"/>
        <w:rPr>
          <w:rFonts w:ascii="Times New Roman" w:hAnsi="Times New Roman" w:cs="Times New Roman"/>
          <w:b/>
          <w:sz w:val="24"/>
          <w:szCs w:val="24"/>
          <w:u w:val="single"/>
        </w:rPr>
      </w:pPr>
      <w:r w:rsidRPr="00981BF6">
        <w:rPr>
          <w:rFonts w:ascii="Times New Roman" w:hAnsi="Times New Roman" w:cs="Times New Roman"/>
          <w:b/>
          <w:sz w:val="24"/>
          <w:szCs w:val="24"/>
        </w:rPr>
        <w:t>RESOLUTION</w:t>
      </w:r>
      <w:r w:rsidR="00BD19BF">
        <w:rPr>
          <w:rFonts w:ascii="Times New Roman" w:hAnsi="Times New Roman" w:cs="Times New Roman"/>
          <w:b/>
          <w:sz w:val="24"/>
          <w:szCs w:val="24"/>
        </w:rPr>
        <w:t xml:space="preserve"> NO.</w:t>
      </w:r>
      <w:r w:rsidR="00A778B8">
        <w:rPr>
          <w:rFonts w:ascii="Times New Roman" w:hAnsi="Times New Roman" w:cs="Times New Roman"/>
          <w:b/>
          <w:sz w:val="24"/>
          <w:szCs w:val="24"/>
        </w:rPr>
        <w:t xml:space="preserve"> </w:t>
      </w:r>
      <w:r w:rsidR="00B60114">
        <w:rPr>
          <w:rFonts w:ascii="Times New Roman" w:hAnsi="Times New Roman" w:cs="Times New Roman"/>
          <w:b/>
          <w:sz w:val="24"/>
          <w:szCs w:val="24"/>
          <w:u w:val="single"/>
        </w:rPr>
        <w:t>0</w:t>
      </w:r>
      <w:r w:rsidR="003F2D19">
        <w:rPr>
          <w:rFonts w:ascii="Times New Roman" w:hAnsi="Times New Roman" w:cs="Times New Roman"/>
          <w:b/>
          <w:sz w:val="24"/>
          <w:szCs w:val="24"/>
          <w:u w:val="single"/>
        </w:rPr>
        <w:t>4</w:t>
      </w:r>
      <w:r w:rsidR="00B60114">
        <w:rPr>
          <w:rFonts w:ascii="Times New Roman" w:hAnsi="Times New Roman" w:cs="Times New Roman"/>
          <w:b/>
          <w:sz w:val="24"/>
          <w:szCs w:val="24"/>
          <w:u w:val="single"/>
        </w:rPr>
        <w:t>-</w:t>
      </w:r>
      <w:r w:rsidR="003F2D19">
        <w:rPr>
          <w:rFonts w:ascii="Times New Roman" w:hAnsi="Times New Roman" w:cs="Times New Roman"/>
          <w:b/>
          <w:sz w:val="24"/>
          <w:szCs w:val="24"/>
          <w:u w:val="single"/>
        </w:rPr>
        <w:t>01</w:t>
      </w:r>
      <w:r w:rsidR="00B60114">
        <w:rPr>
          <w:rFonts w:ascii="Times New Roman" w:hAnsi="Times New Roman" w:cs="Times New Roman"/>
          <w:b/>
          <w:sz w:val="24"/>
          <w:szCs w:val="24"/>
          <w:u w:val="single"/>
        </w:rPr>
        <w:t>-2026</w:t>
      </w:r>
    </w:p>
    <w:p w14:paraId="52851C3D" w14:textId="77777777" w:rsidR="005F3185" w:rsidRPr="00981BF6" w:rsidRDefault="005F3185" w:rsidP="005F3185">
      <w:pPr>
        <w:autoSpaceDE w:val="0"/>
        <w:autoSpaceDN w:val="0"/>
        <w:adjustRightInd w:val="0"/>
        <w:spacing w:after="0" w:line="240" w:lineRule="auto"/>
        <w:jc w:val="center"/>
        <w:rPr>
          <w:b/>
          <w:i/>
        </w:rPr>
      </w:pPr>
    </w:p>
    <w:p w14:paraId="57993563" w14:textId="3027700E" w:rsidR="00C46632" w:rsidRPr="00981BF6" w:rsidRDefault="00E170BB" w:rsidP="00E6515D">
      <w:pPr>
        <w:pStyle w:val="Style"/>
        <w:jc w:val="both"/>
        <w:textAlignment w:val="baseline"/>
        <w:rPr>
          <w:b/>
          <w:w w:val="0"/>
        </w:rPr>
      </w:pPr>
      <w:r>
        <w:rPr>
          <w:b/>
        </w:rPr>
        <w:t xml:space="preserve">A </w:t>
      </w:r>
      <w:r w:rsidR="004B1642" w:rsidRPr="00981BF6">
        <w:rPr>
          <w:b/>
        </w:rPr>
        <w:t>RESOL</w:t>
      </w:r>
      <w:r w:rsidR="00423A48">
        <w:rPr>
          <w:b/>
        </w:rPr>
        <w:t xml:space="preserve">UTION OF PAYSON CITY </w:t>
      </w:r>
      <w:r>
        <w:rPr>
          <w:b/>
        </w:rPr>
        <w:t>COUNCIL APPROVING AND AUTHORIZING THE MAYOR TO EXEC</w:t>
      </w:r>
      <w:r w:rsidR="00A22716">
        <w:rPr>
          <w:b/>
        </w:rPr>
        <w:t>UTE</w:t>
      </w:r>
      <w:r>
        <w:rPr>
          <w:b/>
        </w:rPr>
        <w:t xml:space="preserve"> A DEVELOPMENT AGREEMENT FOR THE SUNSET RANCH SUBDIVISION WITH WHITE HORSE LAND, LLC. </w:t>
      </w:r>
      <w:r w:rsidR="00603AD4">
        <w:rPr>
          <w:b/>
        </w:rPr>
        <w:t xml:space="preserve">   </w:t>
      </w:r>
    </w:p>
    <w:p w14:paraId="2BA20004" w14:textId="77777777" w:rsidR="0075565F" w:rsidRPr="00981BF6" w:rsidRDefault="0075565F" w:rsidP="00C46632">
      <w:pPr>
        <w:pStyle w:val="Style"/>
        <w:jc w:val="center"/>
        <w:textAlignment w:val="baseline"/>
        <w:rPr>
          <w:b/>
          <w:w w:val="0"/>
        </w:rPr>
      </w:pPr>
    </w:p>
    <w:p w14:paraId="00E76642" w14:textId="6B53DF28" w:rsidR="00423A48" w:rsidRDefault="004B1642" w:rsidP="001138AF">
      <w:pPr>
        <w:pStyle w:val="Style"/>
        <w:textAlignment w:val="baseline"/>
        <w:rPr>
          <w:w w:val="0"/>
        </w:rPr>
      </w:pPr>
      <w:r w:rsidRPr="00981BF6">
        <w:rPr>
          <w:b/>
          <w:w w:val="0"/>
          <w:lang w:val="la"/>
        </w:rPr>
        <w:t>WHEREAS</w:t>
      </w:r>
      <w:r w:rsidRPr="00981BF6">
        <w:rPr>
          <w:w w:val="0"/>
          <w:lang w:val="la"/>
        </w:rPr>
        <w:t xml:space="preserve">, </w:t>
      </w:r>
      <w:r w:rsidR="00E170BB" w:rsidRPr="00E170BB">
        <w:rPr>
          <w:w w:val="0"/>
        </w:rPr>
        <w:t>Payson City is a municipal corporation organized and existing under the laws of the State of Utah and possesses authority to regulate land use and development within its municipal boundaries pursuant to the Utah Municipal Land Use, Development, and Management Act, including the authority granted under Utah Code § 10-</w:t>
      </w:r>
      <w:r w:rsidR="00E170BB">
        <w:rPr>
          <w:w w:val="0"/>
        </w:rPr>
        <w:t>20</w:t>
      </w:r>
      <w:r w:rsidR="00E170BB" w:rsidRPr="00E170BB">
        <w:rPr>
          <w:w w:val="0"/>
        </w:rPr>
        <w:t>-101 et seq</w:t>
      </w:r>
      <w:r w:rsidR="00DA060C">
        <w:rPr>
          <w:w w:val="0"/>
        </w:rPr>
        <w:t>; and</w:t>
      </w:r>
      <w:r w:rsidR="001138AF">
        <w:rPr>
          <w:w w:val="0"/>
        </w:rPr>
        <w:t xml:space="preserve"> </w:t>
      </w:r>
    </w:p>
    <w:p w14:paraId="484AAC6C" w14:textId="08871FF0" w:rsidR="00B35A47" w:rsidRPr="00B35A47" w:rsidRDefault="004B1642" w:rsidP="00B35A47">
      <w:pPr>
        <w:pStyle w:val="Style"/>
        <w:spacing w:before="300" w:after="300" w:line="0" w:lineRule="atLeast"/>
        <w:textAlignment w:val="baseline"/>
        <w:rPr>
          <w:w w:val="0"/>
        </w:rPr>
      </w:pPr>
      <w:r w:rsidRPr="00981BF6">
        <w:rPr>
          <w:b/>
          <w:w w:val="0"/>
          <w:lang w:val="la"/>
        </w:rPr>
        <w:t>WHEREAS</w:t>
      </w:r>
      <w:r w:rsidRPr="00981BF6">
        <w:rPr>
          <w:w w:val="0"/>
          <w:lang w:val="la"/>
        </w:rPr>
        <w:t xml:space="preserve">, </w:t>
      </w:r>
      <w:r w:rsidR="00E170BB" w:rsidRPr="00E170BB">
        <w:rPr>
          <w:w w:val="0"/>
        </w:rPr>
        <w:t>Utah municipalities are authorized to enter into development agreements with property owners and developers governing the use and development of land pursuant to Utah Code § 10-20-508</w:t>
      </w:r>
      <w:r w:rsidR="00DA060C">
        <w:rPr>
          <w:w w:val="0"/>
        </w:rPr>
        <w:t>; and</w:t>
      </w:r>
    </w:p>
    <w:p w14:paraId="73C578C9" w14:textId="02771515" w:rsidR="001619AC" w:rsidRDefault="001619AC" w:rsidP="00B35A47">
      <w:pPr>
        <w:pStyle w:val="Style"/>
        <w:spacing w:before="300" w:after="300" w:line="0" w:lineRule="atLeast"/>
        <w:textAlignment w:val="baseline"/>
        <w:rPr>
          <w:w w:val="0"/>
        </w:rPr>
      </w:pPr>
      <w:r w:rsidRPr="001619AC">
        <w:rPr>
          <w:b/>
          <w:w w:val="0"/>
          <w:lang w:val="la"/>
        </w:rPr>
        <w:t>WHEREAS</w:t>
      </w:r>
      <w:r w:rsidRPr="001619AC">
        <w:rPr>
          <w:w w:val="0"/>
          <w:lang w:val="la"/>
        </w:rPr>
        <w:t xml:space="preserve">, </w:t>
      </w:r>
      <w:r w:rsidR="00E170BB" w:rsidRPr="00E170BB">
        <w:rPr>
          <w:w w:val="0"/>
        </w:rPr>
        <w:t>White Horse Land, LLC, a Utah limited liability company (“Developer”), is the developer of certain real property located within Payson City identified as Utah County Parcel Numbers 45:197:0004 and 30:065:0073 (the “Property”);</w:t>
      </w:r>
      <w:r w:rsidR="00E170BB">
        <w:rPr>
          <w:w w:val="0"/>
        </w:rPr>
        <w:t xml:space="preserve"> and</w:t>
      </w:r>
    </w:p>
    <w:p w14:paraId="0EB1DEE0" w14:textId="0B6580D2" w:rsidR="00E170BB" w:rsidRDefault="00E170BB" w:rsidP="00E170BB">
      <w:pPr>
        <w:pStyle w:val="Style"/>
        <w:spacing w:before="300" w:after="300" w:line="0" w:lineRule="atLeast"/>
        <w:textAlignment w:val="baseline"/>
        <w:rPr>
          <w:w w:val="0"/>
        </w:rPr>
      </w:pPr>
      <w:r w:rsidRPr="00E170BB">
        <w:rPr>
          <w:b/>
          <w:bCs/>
          <w:w w:val="0"/>
        </w:rPr>
        <w:t>WHEREAS,</w:t>
      </w:r>
      <w:r>
        <w:rPr>
          <w:b/>
          <w:bCs/>
          <w:w w:val="0"/>
        </w:rPr>
        <w:t xml:space="preserve"> </w:t>
      </w:r>
      <w:r w:rsidRPr="00E170BB">
        <w:rPr>
          <w:w w:val="0"/>
        </w:rPr>
        <w:t>the proposed Development Agreement establishes the rights, obligations, and responsibilities of the City and the Developer regarding the phased development of the Property, including infrastructure improvements, development standards, reimbursement provisions, and other development obligations; an</w:t>
      </w:r>
      <w:r w:rsidR="001A6C14">
        <w:rPr>
          <w:w w:val="0"/>
        </w:rPr>
        <w:t>d</w:t>
      </w:r>
    </w:p>
    <w:p w14:paraId="4E095AFE" w14:textId="21EDA01E" w:rsidR="00E170BB" w:rsidRPr="001619AC" w:rsidRDefault="00E170BB" w:rsidP="00B35A47">
      <w:pPr>
        <w:pStyle w:val="Style"/>
        <w:spacing w:before="300" w:after="300" w:line="0" w:lineRule="atLeast"/>
        <w:textAlignment w:val="baseline"/>
        <w:rPr>
          <w:w w:val="0"/>
        </w:rPr>
      </w:pPr>
      <w:r w:rsidRPr="00E170BB">
        <w:rPr>
          <w:b/>
          <w:bCs/>
          <w:w w:val="0"/>
        </w:rPr>
        <w:t>WHEREAS</w:t>
      </w:r>
      <w:r w:rsidRPr="00E170BB">
        <w:rPr>
          <w:w w:val="0"/>
        </w:rPr>
        <w:t>, the Payson City Council conducted a public hearing regarding the proposed Development Agreement and has determined that approval of the Development Agreement is in the best interest of the City and the public and will promote orderly development, infrastructure coordination, and compliance with the City’s land use plans and regulations.</w:t>
      </w:r>
    </w:p>
    <w:p w14:paraId="79B79C3F" w14:textId="77777777" w:rsidR="004B1642" w:rsidRPr="00981BF6" w:rsidRDefault="004B1642" w:rsidP="00BF41F9">
      <w:pPr>
        <w:pStyle w:val="Style"/>
        <w:spacing w:before="300" w:after="300" w:line="0" w:lineRule="atLeast"/>
        <w:textAlignment w:val="baseline"/>
      </w:pPr>
      <w:r w:rsidRPr="00981BF6">
        <w:rPr>
          <w:b/>
          <w:w w:val="0"/>
          <w:lang w:val="la"/>
        </w:rPr>
        <w:t>NOW, THEREFORE</w:t>
      </w:r>
      <w:r w:rsidRPr="00981BF6">
        <w:rPr>
          <w:b/>
          <w:w w:val="0"/>
        </w:rPr>
        <w:t xml:space="preserve"> BE IT RESOLVED</w:t>
      </w:r>
      <w:r w:rsidR="00F72866" w:rsidRPr="00981BF6">
        <w:rPr>
          <w:b/>
          <w:w w:val="0"/>
        </w:rPr>
        <w:t xml:space="preserve"> BY PAYSON CITY</w:t>
      </w:r>
      <w:r w:rsidRPr="00981BF6">
        <w:rPr>
          <w:w w:val="0"/>
          <w:lang w:val="la"/>
        </w:rPr>
        <w:t xml:space="preserve">, </w:t>
      </w:r>
      <w:r w:rsidR="00F72866" w:rsidRPr="00981BF6">
        <w:rPr>
          <w:w w:val="0"/>
        </w:rPr>
        <w:t>as follows:</w:t>
      </w:r>
    </w:p>
    <w:p w14:paraId="650CB07C" w14:textId="6C7E9288" w:rsidR="00F72866" w:rsidRDefault="00E170BB" w:rsidP="00E170BB">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E170BB">
        <w:rPr>
          <w:rFonts w:ascii="Times New Roman" w:hAnsi="Times New Roman" w:cs="Times New Roman"/>
          <w:b/>
          <w:bCs/>
          <w:sz w:val="24"/>
          <w:szCs w:val="24"/>
        </w:rPr>
        <w:t xml:space="preserve">Approval of Development Agreement. </w:t>
      </w:r>
      <w:r w:rsidRPr="00E170BB">
        <w:rPr>
          <w:rFonts w:ascii="Times New Roman" w:hAnsi="Times New Roman" w:cs="Times New Roman"/>
          <w:sz w:val="24"/>
          <w:szCs w:val="24"/>
        </w:rPr>
        <w:t>The Development Agreement for the Sunset Ranch Subdivision between Payson City and White Horse Land, LLC, attached hereto as Exhibit A, is hereby approved.</w:t>
      </w:r>
    </w:p>
    <w:p w14:paraId="7513429B" w14:textId="77777777" w:rsidR="001A6C14" w:rsidRPr="00E170BB" w:rsidRDefault="001A6C14" w:rsidP="001A6C14">
      <w:pPr>
        <w:pStyle w:val="ListParagraph"/>
        <w:autoSpaceDE w:val="0"/>
        <w:autoSpaceDN w:val="0"/>
        <w:adjustRightInd w:val="0"/>
        <w:spacing w:after="0" w:line="240" w:lineRule="auto"/>
        <w:rPr>
          <w:rFonts w:ascii="Times New Roman" w:hAnsi="Times New Roman" w:cs="Times New Roman"/>
          <w:sz w:val="24"/>
          <w:szCs w:val="24"/>
        </w:rPr>
      </w:pPr>
    </w:p>
    <w:p w14:paraId="5CDD318D" w14:textId="66A33AC7" w:rsidR="00E170BB" w:rsidRDefault="00E170BB" w:rsidP="00E170BB">
      <w:pPr>
        <w:pStyle w:val="ListParagraph"/>
        <w:numPr>
          <w:ilvl w:val="0"/>
          <w:numId w:val="1"/>
        </w:numPr>
        <w:autoSpaceDE w:val="0"/>
        <w:autoSpaceDN w:val="0"/>
        <w:adjustRightInd w:val="0"/>
        <w:spacing w:after="0" w:line="240" w:lineRule="auto"/>
        <w:rPr>
          <w:rFonts w:ascii="Times New Roman" w:hAnsi="Times New Roman" w:cs="Times New Roman"/>
          <w:b/>
          <w:bCs/>
          <w:sz w:val="24"/>
          <w:szCs w:val="24"/>
        </w:rPr>
      </w:pPr>
      <w:r w:rsidRPr="00E170BB">
        <w:rPr>
          <w:rFonts w:ascii="Times New Roman" w:hAnsi="Times New Roman" w:cs="Times New Roman"/>
          <w:b/>
          <w:bCs/>
          <w:sz w:val="24"/>
          <w:szCs w:val="24"/>
        </w:rPr>
        <w:t>Authorization.</w:t>
      </w:r>
      <w:r>
        <w:rPr>
          <w:rFonts w:ascii="Times New Roman" w:hAnsi="Times New Roman" w:cs="Times New Roman"/>
          <w:b/>
          <w:bCs/>
          <w:sz w:val="24"/>
          <w:szCs w:val="24"/>
        </w:rPr>
        <w:t xml:space="preserve"> </w:t>
      </w:r>
      <w:r w:rsidRPr="00E170BB">
        <w:rPr>
          <w:rFonts w:ascii="Times New Roman" w:hAnsi="Times New Roman" w:cs="Times New Roman"/>
          <w:sz w:val="24"/>
          <w:szCs w:val="24"/>
        </w:rPr>
        <w:t>The Mayor is hereby authorized and directed to execute the Development Agreement on behalf of Payson City, together with any non-substantive corrections or administrative modifications deemed necessary by the City Attorney or City staff, provided such changes do not materially alter the intent of the Agreement approved by this Resolution.</w:t>
      </w:r>
      <w:r w:rsidRPr="00E170BB">
        <w:rPr>
          <w:rFonts w:ascii="Times New Roman" w:hAnsi="Times New Roman" w:cs="Times New Roman"/>
          <w:b/>
          <w:bCs/>
          <w:sz w:val="24"/>
          <w:szCs w:val="24"/>
        </w:rPr>
        <w:t xml:space="preserve"> </w:t>
      </w:r>
    </w:p>
    <w:p w14:paraId="36EFB7AB" w14:textId="77777777" w:rsidR="001A6C14" w:rsidRPr="00E170BB" w:rsidRDefault="001A6C14" w:rsidP="001A6C14">
      <w:pPr>
        <w:pStyle w:val="ListParagraph"/>
        <w:autoSpaceDE w:val="0"/>
        <w:autoSpaceDN w:val="0"/>
        <w:adjustRightInd w:val="0"/>
        <w:spacing w:after="0" w:line="240" w:lineRule="auto"/>
        <w:rPr>
          <w:rFonts w:ascii="Times New Roman" w:hAnsi="Times New Roman" w:cs="Times New Roman"/>
          <w:b/>
          <w:bCs/>
          <w:sz w:val="24"/>
          <w:szCs w:val="24"/>
        </w:rPr>
      </w:pPr>
    </w:p>
    <w:p w14:paraId="289C7DE0" w14:textId="01E03B08" w:rsidR="001A6C14" w:rsidRPr="009451D4" w:rsidRDefault="001A6C14" w:rsidP="00E170BB">
      <w:pPr>
        <w:pStyle w:val="ListParagraph"/>
        <w:numPr>
          <w:ilvl w:val="0"/>
          <w:numId w:val="1"/>
        </w:numPr>
        <w:autoSpaceDE w:val="0"/>
        <w:autoSpaceDN w:val="0"/>
        <w:adjustRightInd w:val="0"/>
        <w:spacing w:after="0" w:line="240" w:lineRule="auto"/>
        <w:rPr>
          <w:rFonts w:ascii="Times New Roman" w:hAnsi="Times New Roman" w:cs="Times New Roman"/>
          <w:b/>
          <w:bCs/>
          <w:sz w:val="24"/>
          <w:szCs w:val="24"/>
        </w:rPr>
      </w:pPr>
      <w:r w:rsidRPr="001A6C14">
        <w:rPr>
          <w:rFonts w:ascii="Times New Roman" w:hAnsi="Times New Roman" w:cs="Times New Roman"/>
          <w:b/>
          <w:bCs/>
          <w:sz w:val="24"/>
          <w:szCs w:val="24"/>
        </w:rPr>
        <w:t xml:space="preserve">Recording. </w:t>
      </w:r>
      <w:r>
        <w:rPr>
          <w:rFonts w:ascii="Times New Roman" w:hAnsi="Times New Roman" w:cs="Times New Roman"/>
          <w:sz w:val="24"/>
          <w:szCs w:val="24"/>
        </w:rPr>
        <w:t xml:space="preserve">Following execution by the parties, the Development Agreement shall be </w:t>
      </w:r>
      <w:proofErr w:type="gramStart"/>
      <w:r>
        <w:rPr>
          <w:rFonts w:ascii="Times New Roman" w:hAnsi="Times New Roman" w:cs="Times New Roman"/>
          <w:sz w:val="24"/>
          <w:szCs w:val="24"/>
        </w:rPr>
        <w:t>recording</w:t>
      </w:r>
      <w:proofErr w:type="gramEnd"/>
      <w:r>
        <w:rPr>
          <w:rFonts w:ascii="Times New Roman" w:hAnsi="Times New Roman" w:cs="Times New Roman"/>
          <w:sz w:val="24"/>
          <w:szCs w:val="24"/>
        </w:rPr>
        <w:t xml:space="preserve"> in the office of the Utah County Recorder and shall run with the land and be binding upon the Property and all successors and assigns provided in the Agreement. </w:t>
      </w:r>
    </w:p>
    <w:p w14:paraId="70D921E6" w14:textId="77777777" w:rsidR="009451D4" w:rsidRPr="009451D4" w:rsidRDefault="009451D4" w:rsidP="009451D4">
      <w:pPr>
        <w:pStyle w:val="ListParagraph"/>
        <w:rPr>
          <w:rFonts w:ascii="Times New Roman" w:hAnsi="Times New Roman" w:cs="Times New Roman"/>
          <w:b/>
          <w:bCs/>
          <w:sz w:val="24"/>
          <w:szCs w:val="24"/>
        </w:rPr>
      </w:pPr>
    </w:p>
    <w:p w14:paraId="2A1132DD" w14:textId="77777777" w:rsidR="009451D4" w:rsidRPr="001A6C14" w:rsidRDefault="009451D4" w:rsidP="009451D4">
      <w:pPr>
        <w:pStyle w:val="ListParagraph"/>
        <w:autoSpaceDE w:val="0"/>
        <w:autoSpaceDN w:val="0"/>
        <w:adjustRightInd w:val="0"/>
        <w:spacing w:after="0" w:line="240" w:lineRule="auto"/>
        <w:rPr>
          <w:rFonts w:ascii="Times New Roman" w:hAnsi="Times New Roman" w:cs="Times New Roman"/>
          <w:b/>
          <w:bCs/>
          <w:sz w:val="24"/>
          <w:szCs w:val="24"/>
        </w:rPr>
      </w:pPr>
    </w:p>
    <w:p w14:paraId="09455E24" w14:textId="77777777" w:rsidR="001A6C14" w:rsidRDefault="001A6C14" w:rsidP="001A6C14">
      <w:pPr>
        <w:pStyle w:val="ListParagraph"/>
        <w:autoSpaceDE w:val="0"/>
        <w:autoSpaceDN w:val="0"/>
        <w:adjustRightInd w:val="0"/>
        <w:spacing w:after="0" w:line="240" w:lineRule="auto"/>
        <w:rPr>
          <w:rFonts w:ascii="Times New Roman" w:hAnsi="Times New Roman" w:cs="Times New Roman"/>
          <w:b/>
          <w:bCs/>
          <w:sz w:val="24"/>
          <w:szCs w:val="24"/>
        </w:rPr>
      </w:pPr>
    </w:p>
    <w:p w14:paraId="40FEF54D" w14:textId="717C539A" w:rsidR="001A6C14" w:rsidRPr="001A6C14" w:rsidRDefault="001A6C14" w:rsidP="001A6C14">
      <w:pPr>
        <w:pStyle w:val="ListParagraph"/>
        <w:numPr>
          <w:ilvl w:val="0"/>
          <w:numId w:val="1"/>
        </w:num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Effective Date. </w:t>
      </w:r>
      <w:r>
        <w:rPr>
          <w:rFonts w:ascii="Times New Roman" w:hAnsi="Times New Roman" w:cs="Times New Roman"/>
          <w:sz w:val="24"/>
          <w:szCs w:val="24"/>
        </w:rPr>
        <w:t xml:space="preserve">The resolution shall take effect immediately upon adoption. </w:t>
      </w:r>
    </w:p>
    <w:p w14:paraId="3F889AB6" w14:textId="77777777" w:rsidR="001A6C14" w:rsidRDefault="001A6C14" w:rsidP="001A6C14">
      <w:pPr>
        <w:autoSpaceDE w:val="0"/>
        <w:autoSpaceDN w:val="0"/>
        <w:adjustRightInd w:val="0"/>
        <w:spacing w:after="0" w:line="240" w:lineRule="auto"/>
        <w:rPr>
          <w:rFonts w:ascii="Times New Roman" w:hAnsi="Times New Roman" w:cs="Times New Roman"/>
          <w:b/>
          <w:bCs/>
          <w:sz w:val="24"/>
          <w:szCs w:val="24"/>
        </w:rPr>
      </w:pPr>
    </w:p>
    <w:p w14:paraId="5A444706" w14:textId="7BB08FC6" w:rsidR="00E170BB" w:rsidRPr="001A6C14" w:rsidRDefault="001A6C14" w:rsidP="001A6C14">
      <w:pPr>
        <w:autoSpaceDE w:val="0"/>
        <w:autoSpaceDN w:val="0"/>
        <w:adjustRightInd w:val="0"/>
        <w:spacing w:after="0" w:line="240" w:lineRule="auto"/>
        <w:rPr>
          <w:rFonts w:ascii="Times New Roman" w:hAnsi="Times New Roman" w:cs="Times New Roman"/>
          <w:b/>
          <w:bCs/>
          <w:sz w:val="24"/>
          <w:szCs w:val="24"/>
        </w:rPr>
      </w:pPr>
      <w:r w:rsidRPr="001A6C14">
        <w:rPr>
          <w:rFonts w:ascii="Times New Roman" w:hAnsi="Times New Roman" w:cs="Times New Roman"/>
          <w:b/>
          <w:bCs/>
          <w:sz w:val="24"/>
          <w:szCs w:val="24"/>
        </w:rPr>
        <w:t xml:space="preserve"> </w:t>
      </w:r>
    </w:p>
    <w:p w14:paraId="32DB8207" w14:textId="1987594B" w:rsidR="00F72866" w:rsidRDefault="00F72866" w:rsidP="004928E9">
      <w:pPr>
        <w:autoSpaceDE w:val="0"/>
        <w:autoSpaceDN w:val="0"/>
        <w:adjustRightInd w:val="0"/>
        <w:spacing w:after="0" w:line="240" w:lineRule="auto"/>
        <w:rPr>
          <w:rFonts w:ascii="Times New Roman" w:eastAsia="Times New Roman" w:hAnsi="Times New Roman" w:cs="Times New Roman"/>
          <w:sz w:val="24"/>
          <w:szCs w:val="24"/>
        </w:rPr>
      </w:pPr>
      <w:r w:rsidRPr="00981BF6">
        <w:rPr>
          <w:rFonts w:ascii="Times New Roman" w:hAnsi="Times New Roman" w:cs="Times New Roman"/>
          <w:sz w:val="24"/>
          <w:szCs w:val="24"/>
        </w:rPr>
        <w:t>PASSED AND ADOPTED BY THE CITY COUNCIL OF PAYSON CITY,</w:t>
      </w:r>
      <w:r w:rsidRPr="00981BF6">
        <w:rPr>
          <w:rFonts w:ascii="Times New Roman" w:eastAsia="Times New Roman" w:hAnsi="Times New Roman" w:cs="Times New Roman"/>
          <w:sz w:val="24"/>
          <w:szCs w:val="24"/>
        </w:rPr>
        <w:t xml:space="preserve"> this </w:t>
      </w:r>
      <w:r w:rsidR="003F2D19">
        <w:rPr>
          <w:rFonts w:ascii="Times New Roman" w:eastAsia="Times New Roman" w:hAnsi="Times New Roman" w:cs="Times New Roman"/>
          <w:sz w:val="24"/>
          <w:szCs w:val="24"/>
        </w:rPr>
        <w:t>1st</w:t>
      </w:r>
      <w:r w:rsidR="00746459">
        <w:rPr>
          <w:rFonts w:ascii="Times New Roman" w:eastAsia="Times New Roman" w:hAnsi="Times New Roman" w:cs="Times New Roman"/>
          <w:sz w:val="24"/>
          <w:szCs w:val="24"/>
        </w:rPr>
        <w:t xml:space="preserve"> </w:t>
      </w:r>
      <w:r w:rsidR="003F6A58">
        <w:rPr>
          <w:rFonts w:ascii="Times New Roman" w:eastAsia="Times New Roman" w:hAnsi="Times New Roman" w:cs="Times New Roman"/>
          <w:sz w:val="24"/>
          <w:szCs w:val="24"/>
        </w:rPr>
        <w:t>day o</w:t>
      </w:r>
      <w:r w:rsidR="001A6C14">
        <w:rPr>
          <w:rFonts w:ascii="Times New Roman" w:eastAsia="Times New Roman" w:hAnsi="Times New Roman" w:cs="Times New Roman"/>
          <w:sz w:val="24"/>
          <w:szCs w:val="24"/>
        </w:rPr>
        <w:t xml:space="preserve">f </w:t>
      </w:r>
      <w:r w:rsidR="003F2D19">
        <w:rPr>
          <w:rFonts w:ascii="Times New Roman" w:eastAsia="Times New Roman" w:hAnsi="Times New Roman" w:cs="Times New Roman"/>
          <w:sz w:val="24"/>
          <w:szCs w:val="24"/>
        </w:rPr>
        <w:t xml:space="preserve">April </w:t>
      </w:r>
      <w:r w:rsidR="001A6C14">
        <w:rPr>
          <w:rFonts w:ascii="Times New Roman" w:eastAsia="Times New Roman" w:hAnsi="Times New Roman" w:cs="Times New Roman"/>
          <w:sz w:val="24"/>
          <w:szCs w:val="24"/>
        </w:rPr>
        <w:t>202</w:t>
      </w:r>
      <w:r w:rsidR="002C2E14">
        <w:rPr>
          <w:rFonts w:ascii="Times New Roman" w:eastAsia="Times New Roman" w:hAnsi="Times New Roman" w:cs="Times New Roman"/>
          <w:sz w:val="24"/>
          <w:szCs w:val="24"/>
        </w:rPr>
        <w:t>6</w:t>
      </w:r>
      <w:r w:rsidR="003F6A58">
        <w:rPr>
          <w:rFonts w:ascii="Times New Roman" w:eastAsia="Times New Roman" w:hAnsi="Times New Roman" w:cs="Times New Roman"/>
          <w:sz w:val="24"/>
          <w:szCs w:val="24"/>
        </w:rPr>
        <w:t>.</w:t>
      </w:r>
    </w:p>
    <w:p w14:paraId="2A181F7C" w14:textId="77777777" w:rsidR="00DA060C" w:rsidRDefault="00DA060C" w:rsidP="004928E9">
      <w:pPr>
        <w:autoSpaceDE w:val="0"/>
        <w:autoSpaceDN w:val="0"/>
        <w:adjustRightInd w:val="0"/>
        <w:spacing w:after="0" w:line="240" w:lineRule="auto"/>
        <w:rPr>
          <w:rFonts w:ascii="Times New Roman" w:eastAsia="Times New Roman" w:hAnsi="Times New Roman" w:cs="Times New Roman"/>
          <w:sz w:val="24"/>
          <w:szCs w:val="24"/>
        </w:rPr>
      </w:pPr>
    </w:p>
    <w:p w14:paraId="5E23718D" w14:textId="77777777" w:rsidR="002C2E14" w:rsidRDefault="002C2E14" w:rsidP="004928E9">
      <w:pPr>
        <w:autoSpaceDE w:val="0"/>
        <w:autoSpaceDN w:val="0"/>
        <w:adjustRightInd w:val="0"/>
        <w:spacing w:after="0" w:line="240" w:lineRule="auto"/>
        <w:rPr>
          <w:rFonts w:ascii="Times New Roman" w:eastAsia="Times New Roman" w:hAnsi="Times New Roman" w:cs="Times New Roman"/>
          <w:sz w:val="24"/>
          <w:szCs w:val="24"/>
        </w:rPr>
      </w:pPr>
    </w:p>
    <w:p w14:paraId="7A7CA2D2" w14:textId="77777777" w:rsidR="00DA060C" w:rsidRPr="00981BF6" w:rsidRDefault="00DA060C" w:rsidP="004928E9">
      <w:pPr>
        <w:autoSpaceDE w:val="0"/>
        <w:autoSpaceDN w:val="0"/>
        <w:adjustRightInd w:val="0"/>
        <w:spacing w:after="0" w:line="240" w:lineRule="auto"/>
        <w:rPr>
          <w:rFonts w:ascii="Times New Roman" w:eastAsia="Times New Roman" w:hAnsi="Times New Roman" w:cs="Times New Roman"/>
          <w:sz w:val="24"/>
          <w:szCs w:val="24"/>
        </w:rPr>
      </w:pPr>
    </w:p>
    <w:p w14:paraId="1A7F5D22" w14:textId="77777777" w:rsidR="00F72866" w:rsidRPr="00981BF6" w:rsidRDefault="00F72866" w:rsidP="00F72866">
      <w:pPr>
        <w:spacing w:after="0" w:line="240" w:lineRule="auto"/>
        <w:jc w:val="right"/>
        <w:rPr>
          <w:rFonts w:ascii="Times New Roman" w:eastAsia="Times New Roman" w:hAnsi="Times New Roman" w:cs="Times New Roman"/>
          <w:sz w:val="24"/>
          <w:szCs w:val="24"/>
          <w:u w:val="single"/>
        </w:rPr>
      </w:pPr>
      <w:r w:rsidRPr="00981BF6">
        <w:rPr>
          <w:rFonts w:ascii="Times New Roman" w:eastAsia="Times New Roman" w:hAnsi="Times New Roman" w:cs="Times New Roman"/>
          <w:sz w:val="24"/>
          <w:szCs w:val="24"/>
        </w:rPr>
        <w:t xml:space="preserve">By </w:t>
      </w:r>
      <w:r w:rsidRPr="00981BF6">
        <w:rPr>
          <w:rFonts w:ascii="Times New Roman" w:eastAsia="Times New Roman" w:hAnsi="Times New Roman" w:cs="Times New Roman"/>
          <w:sz w:val="24"/>
          <w:szCs w:val="24"/>
          <w:u w:val="single"/>
        </w:rPr>
        <w:tab/>
      </w:r>
      <w:r w:rsidRPr="00981BF6">
        <w:rPr>
          <w:rFonts w:ascii="Times New Roman" w:eastAsia="Times New Roman" w:hAnsi="Times New Roman" w:cs="Times New Roman"/>
          <w:sz w:val="24"/>
          <w:szCs w:val="24"/>
          <w:u w:val="single"/>
        </w:rPr>
        <w:tab/>
      </w:r>
      <w:r w:rsidRPr="00981BF6">
        <w:rPr>
          <w:rFonts w:ascii="Times New Roman" w:eastAsia="Times New Roman" w:hAnsi="Times New Roman" w:cs="Times New Roman"/>
          <w:sz w:val="24"/>
          <w:szCs w:val="24"/>
          <w:u w:val="single"/>
        </w:rPr>
        <w:tab/>
      </w:r>
      <w:r w:rsidRPr="00981BF6">
        <w:rPr>
          <w:rFonts w:ascii="Times New Roman" w:eastAsia="Times New Roman" w:hAnsi="Times New Roman" w:cs="Times New Roman"/>
          <w:sz w:val="24"/>
          <w:szCs w:val="24"/>
          <w:u w:val="single"/>
        </w:rPr>
        <w:tab/>
      </w:r>
      <w:r w:rsidRPr="00981BF6">
        <w:rPr>
          <w:rFonts w:ascii="Times New Roman" w:eastAsia="Times New Roman" w:hAnsi="Times New Roman" w:cs="Times New Roman"/>
          <w:sz w:val="24"/>
          <w:szCs w:val="24"/>
          <w:u w:val="single"/>
        </w:rPr>
        <w:tab/>
      </w:r>
      <w:r w:rsidRPr="00981BF6">
        <w:rPr>
          <w:rFonts w:ascii="Times New Roman" w:eastAsia="Times New Roman" w:hAnsi="Times New Roman" w:cs="Times New Roman"/>
          <w:sz w:val="24"/>
          <w:szCs w:val="24"/>
          <w:u w:val="single"/>
        </w:rPr>
        <w:tab/>
      </w:r>
    </w:p>
    <w:p w14:paraId="2324AB28" w14:textId="77777777" w:rsidR="00C87FD4" w:rsidRPr="00C87FD4" w:rsidRDefault="004E6055" w:rsidP="004E6055">
      <w:pPr>
        <w:widowControl w:val="0"/>
        <w:autoSpaceDE w:val="0"/>
        <w:autoSpaceDN w:val="0"/>
        <w:adjustRightInd w:val="0"/>
        <w:spacing w:after="0" w:line="240" w:lineRule="auto"/>
        <w:ind w:left="43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C2833">
        <w:rPr>
          <w:rFonts w:ascii="Times New Roman" w:eastAsia="Times New Roman" w:hAnsi="Times New Roman" w:cs="Times New Roman"/>
          <w:sz w:val="24"/>
          <w:szCs w:val="24"/>
        </w:rPr>
        <w:t xml:space="preserve">William </w:t>
      </w:r>
      <w:r w:rsidR="003930E4">
        <w:rPr>
          <w:rFonts w:ascii="Times New Roman" w:eastAsia="Times New Roman" w:hAnsi="Times New Roman" w:cs="Times New Roman"/>
          <w:sz w:val="24"/>
          <w:szCs w:val="24"/>
        </w:rPr>
        <w:t>R</w:t>
      </w:r>
      <w:r w:rsidR="005C2833">
        <w:rPr>
          <w:rFonts w:ascii="Times New Roman" w:eastAsia="Times New Roman" w:hAnsi="Times New Roman" w:cs="Times New Roman"/>
          <w:sz w:val="24"/>
          <w:szCs w:val="24"/>
        </w:rPr>
        <w:t>. Wright</w:t>
      </w:r>
      <w:r w:rsidR="003930E4">
        <w:rPr>
          <w:rFonts w:ascii="Times New Roman" w:eastAsia="Times New Roman" w:hAnsi="Times New Roman" w:cs="Times New Roman"/>
          <w:sz w:val="24"/>
          <w:szCs w:val="24"/>
        </w:rPr>
        <w:t xml:space="preserve">, Mayor </w:t>
      </w:r>
    </w:p>
    <w:p w14:paraId="50C6F426" w14:textId="77777777" w:rsidR="00F72866" w:rsidRPr="00981BF6" w:rsidRDefault="00F72866" w:rsidP="00F72866">
      <w:pPr>
        <w:spacing w:after="0" w:line="240" w:lineRule="auto"/>
        <w:ind w:left="4320" w:firstLine="1350"/>
        <w:rPr>
          <w:rFonts w:ascii="Times New Roman" w:eastAsia="Times New Roman" w:hAnsi="Times New Roman" w:cs="Times New Roman"/>
          <w:sz w:val="24"/>
          <w:szCs w:val="24"/>
        </w:rPr>
      </w:pPr>
      <w:r w:rsidRPr="00981BF6">
        <w:rPr>
          <w:rFonts w:ascii="Times New Roman" w:eastAsia="Times New Roman" w:hAnsi="Times New Roman" w:cs="Times New Roman"/>
          <w:sz w:val="24"/>
          <w:szCs w:val="24"/>
        </w:rPr>
        <w:tab/>
        <w:t xml:space="preserve">      </w:t>
      </w:r>
      <w:r w:rsidRPr="00981BF6">
        <w:rPr>
          <w:rFonts w:ascii="Times New Roman" w:eastAsia="Times New Roman" w:hAnsi="Times New Roman" w:cs="Times New Roman"/>
          <w:sz w:val="24"/>
          <w:szCs w:val="24"/>
        </w:rPr>
        <w:tab/>
      </w:r>
    </w:p>
    <w:p w14:paraId="7B912EBE" w14:textId="77777777" w:rsidR="00F72866" w:rsidRPr="00981BF6" w:rsidRDefault="00F72866" w:rsidP="00F72866">
      <w:pPr>
        <w:spacing w:after="0" w:line="240" w:lineRule="auto"/>
        <w:ind w:left="4320" w:firstLine="1350"/>
        <w:rPr>
          <w:rFonts w:ascii="Times New Roman" w:eastAsia="Times New Roman" w:hAnsi="Times New Roman" w:cs="Times New Roman"/>
          <w:sz w:val="24"/>
          <w:szCs w:val="24"/>
        </w:rPr>
      </w:pPr>
    </w:p>
    <w:p w14:paraId="22470DF4" w14:textId="77777777" w:rsidR="002C2E14" w:rsidRDefault="002C2E14" w:rsidP="00F72866">
      <w:pPr>
        <w:spacing w:after="0" w:line="240" w:lineRule="auto"/>
        <w:rPr>
          <w:rFonts w:ascii="Times New Roman" w:eastAsia="Times New Roman" w:hAnsi="Times New Roman" w:cs="Times New Roman"/>
          <w:sz w:val="24"/>
          <w:szCs w:val="24"/>
        </w:rPr>
      </w:pPr>
    </w:p>
    <w:p w14:paraId="0BBB202B" w14:textId="074FFA6E" w:rsidR="00F72866" w:rsidRPr="00981BF6" w:rsidRDefault="00F72866" w:rsidP="00F72866">
      <w:pPr>
        <w:spacing w:after="0" w:line="240" w:lineRule="auto"/>
        <w:rPr>
          <w:rFonts w:ascii="Times New Roman" w:eastAsia="Times New Roman" w:hAnsi="Times New Roman" w:cs="Times New Roman"/>
          <w:sz w:val="24"/>
          <w:szCs w:val="24"/>
        </w:rPr>
      </w:pPr>
      <w:r w:rsidRPr="00981BF6">
        <w:rPr>
          <w:rFonts w:ascii="Times New Roman" w:eastAsia="Times New Roman" w:hAnsi="Times New Roman" w:cs="Times New Roman"/>
          <w:sz w:val="24"/>
          <w:szCs w:val="24"/>
        </w:rPr>
        <w:t>ATTEST:</w:t>
      </w:r>
    </w:p>
    <w:p w14:paraId="24CDCFE3" w14:textId="77777777" w:rsidR="00F72866" w:rsidRPr="00981BF6" w:rsidRDefault="00F72866" w:rsidP="00F72866">
      <w:pPr>
        <w:spacing w:after="0" w:line="240" w:lineRule="auto"/>
        <w:rPr>
          <w:rFonts w:ascii="Times New Roman" w:eastAsia="Times New Roman" w:hAnsi="Times New Roman" w:cs="Times New Roman"/>
          <w:sz w:val="24"/>
          <w:szCs w:val="24"/>
        </w:rPr>
      </w:pPr>
    </w:p>
    <w:p w14:paraId="06AD0F23" w14:textId="77777777" w:rsidR="00F72866" w:rsidRPr="00981BF6" w:rsidRDefault="00F72866" w:rsidP="00F72866">
      <w:pPr>
        <w:spacing w:after="0" w:line="240" w:lineRule="auto"/>
        <w:rPr>
          <w:rFonts w:ascii="Times New Roman" w:eastAsia="Times New Roman" w:hAnsi="Times New Roman" w:cs="Times New Roman"/>
          <w:sz w:val="24"/>
          <w:szCs w:val="24"/>
          <w:u w:val="single"/>
        </w:rPr>
      </w:pPr>
      <w:r w:rsidRPr="00981BF6">
        <w:rPr>
          <w:rFonts w:ascii="Times New Roman" w:eastAsia="Times New Roman" w:hAnsi="Times New Roman" w:cs="Times New Roman"/>
          <w:sz w:val="24"/>
          <w:szCs w:val="24"/>
          <w:u w:val="single"/>
        </w:rPr>
        <w:tab/>
      </w:r>
      <w:r w:rsidRPr="00981BF6">
        <w:rPr>
          <w:rFonts w:ascii="Times New Roman" w:eastAsia="Times New Roman" w:hAnsi="Times New Roman" w:cs="Times New Roman"/>
          <w:sz w:val="24"/>
          <w:szCs w:val="24"/>
          <w:u w:val="single"/>
        </w:rPr>
        <w:tab/>
      </w:r>
      <w:r w:rsidRPr="00981BF6">
        <w:rPr>
          <w:rFonts w:ascii="Times New Roman" w:eastAsia="Times New Roman" w:hAnsi="Times New Roman" w:cs="Times New Roman"/>
          <w:sz w:val="24"/>
          <w:szCs w:val="24"/>
          <w:u w:val="single"/>
        </w:rPr>
        <w:tab/>
      </w:r>
      <w:r w:rsidRPr="00981BF6">
        <w:rPr>
          <w:rFonts w:ascii="Times New Roman" w:eastAsia="Times New Roman" w:hAnsi="Times New Roman" w:cs="Times New Roman"/>
          <w:sz w:val="24"/>
          <w:szCs w:val="24"/>
          <w:u w:val="single"/>
        </w:rPr>
        <w:tab/>
      </w:r>
      <w:r w:rsidRPr="00981BF6">
        <w:rPr>
          <w:rFonts w:ascii="Times New Roman" w:eastAsia="Times New Roman" w:hAnsi="Times New Roman" w:cs="Times New Roman"/>
          <w:sz w:val="24"/>
          <w:szCs w:val="24"/>
          <w:u w:val="single"/>
        </w:rPr>
        <w:tab/>
      </w:r>
      <w:r w:rsidRPr="00981BF6">
        <w:rPr>
          <w:rFonts w:ascii="Times New Roman" w:eastAsia="Times New Roman" w:hAnsi="Times New Roman" w:cs="Times New Roman"/>
          <w:sz w:val="24"/>
          <w:szCs w:val="24"/>
          <w:u w:val="single"/>
        </w:rPr>
        <w:tab/>
      </w:r>
    </w:p>
    <w:p w14:paraId="382A52C2" w14:textId="3A5C7061" w:rsidR="00181C09" w:rsidRPr="00981BF6" w:rsidRDefault="002C2E14" w:rsidP="004928E9">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Amalie Ottley</w:t>
      </w:r>
      <w:r w:rsidR="00F9144B" w:rsidRPr="00981BF6">
        <w:rPr>
          <w:rFonts w:ascii="Times New Roman" w:eastAsia="Times New Roman" w:hAnsi="Times New Roman" w:cs="Times New Roman"/>
          <w:sz w:val="24"/>
          <w:szCs w:val="24"/>
        </w:rPr>
        <w:t xml:space="preserve">, </w:t>
      </w:r>
      <w:r w:rsidR="00F72866" w:rsidRPr="00981BF6">
        <w:rPr>
          <w:rFonts w:ascii="Times New Roman" w:eastAsia="Times New Roman" w:hAnsi="Times New Roman" w:cs="Times New Roman"/>
          <w:sz w:val="24"/>
          <w:szCs w:val="24"/>
        </w:rPr>
        <w:t>City Recorder</w:t>
      </w:r>
    </w:p>
    <w:sectPr w:rsidR="00181C09" w:rsidRPr="00981B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80892" w14:textId="77777777" w:rsidR="00DD2337" w:rsidRDefault="00DD2337" w:rsidP="005F3185">
      <w:pPr>
        <w:spacing w:after="0" w:line="240" w:lineRule="auto"/>
      </w:pPr>
      <w:r>
        <w:separator/>
      </w:r>
    </w:p>
  </w:endnote>
  <w:endnote w:type="continuationSeparator" w:id="0">
    <w:p w14:paraId="797CAC0E" w14:textId="77777777" w:rsidR="00DD2337" w:rsidRDefault="00DD2337" w:rsidP="005F3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60DEE" w14:textId="77777777" w:rsidR="00DD2337" w:rsidRDefault="00DD2337" w:rsidP="005F3185">
      <w:pPr>
        <w:spacing w:after="0" w:line="240" w:lineRule="auto"/>
      </w:pPr>
      <w:r>
        <w:separator/>
      </w:r>
    </w:p>
  </w:footnote>
  <w:footnote w:type="continuationSeparator" w:id="0">
    <w:p w14:paraId="3E38B766" w14:textId="77777777" w:rsidR="00DD2337" w:rsidRDefault="00DD2337" w:rsidP="005F31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625B3"/>
    <w:multiLevelType w:val="hybridMultilevel"/>
    <w:tmpl w:val="5B80C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43001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642"/>
    <w:rsid w:val="00005CC7"/>
    <w:rsid w:val="000275DB"/>
    <w:rsid w:val="00047884"/>
    <w:rsid w:val="001138AF"/>
    <w:rsid w:val="00154FB4"/>
    <w:rsid w:val="001619AC"/>
    <w:rsid w:val="00181C09"/>
    <w:rsid w:val="001A6C14"/>
    <w:rsid w:val="001D661A"/>
    <w:rsid w:val="002531A4"/>
    <w:rsid w:val="00260967"/>
    <w:rsid w:val="002806CD"/>
    <w:rsid w:val="002C2E14"/>
    <w:rsid w:val="003550F1"/>
    <w:rsid w:val="00366D2F"/>
    <w:rsid w:val="003930E4"/>
    <w:rsid w:val="00394625"/>
    <w:rsid w:val="003A7339"/>
    <w:rsid w:val="003A7DC3"/>
    <w:rsid w:val="003B35B1"/>
    <w:rsid w:val="003F2D19"/>
    <w:rsid w:val="003F6A58"/>
    <w:rsid w:val="00423A48"/>
    <w:rsid w:val="004928E9"/>
    <w:rsid w:val="004B1642"/>
    <w:rsid w:val="004E6055"/>
    <w:rsid w:val="004E60DC"/>
    <w:rsid w:val="005056D5"/>
    <w:rsid w:val="0057039C"/>
    <w:rsid w:val="005954F1"/>
    <w:rsid w:val="005A214D"/>
    <w:rsid w:val="005C2833"/>
    <w:rsid w:val="005E1010"/>
    <w:rsid w:val="005F3185"/>
    <w:rsid w:val="00600250"/>
    <w:rsid w:val="00603AD4"/>
    <w:rsid w:val="006334B9"/>
    <w:rsid w:val="006727CD"/>
    <w:rsid w:val="00746459"/>
    <w:rsid w:val="0075565F"/>
    <w:rsid w:val="00762D81"/>
    <w:rsid w:val="007A7D2E"/>
    <w:rsid w:val="007E4ACD"/>
    <w:rsid w:val="007F6D9A"/>
    <w:rsid w:val="00822EF2"/>
    <w:rsid w:val="00826814"/>
    <w:rsid w:val="00834417"/>
    <w:rsid w:val="0089293B"/>
    <w:rsid w:val="009451D4"/>
    <w:rsid w:val="00981BF6"/>
    <w:rsid w:val="00997D49"/>
    <w:rsid w:val="00A22716"/>
    <w:rsid w:val="00A411D3"/>
    <w:rsid w:val="00A56523"/>
    <w:rsid w:val="00A63A97"/>
    <w:rsid w:val="00A778B8"/>
    <w:rsid w:val="00B35A47"/>
    <w:rsid w:val="00B60114"/>
    <w:rsid w:val="00BD19BF"/>
    <w:rsid w:val="00BE61C3"/>
    <w:rsid w:val="00BF41F9"/>
    <w:rsid w:val="00C047D6"/>
    <w:rsid w:val="00C4372B"/>
    <w:rsid w:val="00C46632"/>
    <w:rsid w:val="00C55B2B"/>
    <w:rsid w:val="00C87FD4"/>
    <w:rsid w:val="00CB146A"/>
    <w:rsid w:val="00CC114A"/>
    <w:rsid w:val="00D57657"/>
    <w:rsid w:val="00D93D65"/>
    <w:rsid w:val="00DA060C"/>
    <w:rsid w:val="00DB7D24"/>
    <w:rsid w:val="00DD2337"/>
    <w:rsid w:val="00E01885"/>
    <w:rsid w:val="00E07AE2"/>
    <w:rsid w:val="00E12216"/>
    <w:rsid w:val="00E170BB"/>
    <w:rsid w:val="00E17B8D"/>
    <w:rsid w:val="00E45EDC"/>
    <w:rsid w:val="00E6515D"/>
    <w:rsid w:val="00E7379D"/>
    <w:rsid w:val="00F15039"/>
    <w:rsid w:val="00F72866"/>
    <w:rsid w:val="00F90E6B"/>
    <w:rsid w:val="00F9144B"/>
    <w:rsid w:val="00FA5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549AC"/>
  <w15:docId w15:val="{FB7AD827-2230-4E92-A9E0-0C90807A6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6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2EF2"/>
    <w:pPr>
      <w:ind w:left="720"/>
      <w:contextualSpacing/>
    </w:pPr>
  </w:style>
  <w:style w:type="paragraph" w:customStyle="1" w:styleId="Style">
    <w:name w:val="Style"/>
    <w:rsid w:val="004B1642"/>
    <w:pPr>
      <w:widowControl w:val="0"/>
      <w:autoSpaceDE w:val="0"/>
      <w:autoSpaceDN w:val="0"/>
      <w:adjustRightInd w:val="0"/>
      <w:spacing w:after="0" w:line="240" w:lineRule="auto"/>
    </w:pPr>
    <w:rPr>
      <w:rFonts w:ascii="Times New Roman" w:eastAsiaTheme="minorEastAsia" w:hAnsi="Times New Roman" w:cs="Times New Roman"/>
      <w:sz w:val="24"/>
      <w:szCs w:val="24"/>
      <w:lang w:eastAsia="zh-CN"/>
    </w:rPr>
  </w:style>
  <w:style w:type="paragraph" w:styleId="Header">
    <w:name w:val="header"/>
    <w:basedOn w:val="Normal"/>
    <w:link w:val="HeaderChar"/>
    <w:uiPriority w:val="99"/>
    <w:unhideWhenUsed/>
    <w:rsid w:val="005F31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3185"/>
  </w:style>
  <w:style w:type="paragraph" w:styleId="Footer">
    <w:name w:val="footer"/>
    <w:basedOn w:val="Normal"/>
    <w:link w:val="FooterChar"/>
    <w:uiPriority w:val="99"/>
    <w:unhideWhenUsed/>
    <w:rsid w:val="005F31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3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455</Words>
  <Characters>2316</Characters>
  <Application>Microsoft Office Word</Application>
  <DocSecurity>0</DocSecurity>
  <Lines>128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Sorenson</dc:creator>
  <cp:lastModifiedBy>Amalie Ottley</cp:lastModifiedBy>
  <cp:revision>8</cp:revision>
  <cp:lastPrinted>2026-03-18T15:48:00Z</cp:lastPrinted>
  <dcterms:created xsi:type="dcterms:W3CDTF">2026-03-11T18:48:00Z</dcterms:created>
  <dcterms:modified xsi:type="dcterms:W3CDTF">2026-03-26T14:36:00Z</dcterms:modified>
</cp:coreProperties>
</file>